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13131"/>
          <w:sz w:val="40"/>
          <w:szCs w:val="40"/>
          <w:rtl w:val="0"/>
          <w14:textFill>
            <w14:solidFill>
              <w14:srgbClr w14:val="313131"/>
            </w14:solidFill>
          </w14:textFill>
        </w:rPr>
      </w:pP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>March 21, 2023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13131"/>
          <w:sz w:val="40"/>
          <w:szCs w:val="40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hAnsi="Helvetica"/>
          <w:outline w:val="0"/>
          <w:color w:val="313131"/>
          <w:sz w:val="40"/>
          <w:szCs w:val="40"/>
          <w:rtl w:val="0"/>
          <w:lang w:val="en-US"/>
          <w14:textFill>
            <w14:solidFill>
              <w14:srgbClr w14:val="313131"/>
            </w14:solidFill>
          </w14:textFill>
        </w:rPr>
        <w:t>Kathy Renwald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13131"/>
          <w:sz w:val="40"/>
          <w:szCs w:val="40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13131"/>
          <w:sz w:val="40"/>
          <w:szCs w:val="40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hAnsi="Helvetica"/>
          <w:outline w:val="0"/>
          <w:color w:val="313131"/>
          <w:sz w:val="40"/>
          <w:szCs w:val="40"/>
          <w:rtl w:val="0"/>
          <w:lang w:val="en-US"/>
          <w14:textFill>
            <w14:solidFill>
              <w14:srgbClr w14:val="313131"/>
            </w14:solidFill>
          </w14:textFill>
        </w:rPr>
        <w:t>Recent updates about Pier 8 Developments: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13131"/>
          <w:sz w:val="34"/>
          <w:szCs w:val="34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  <w:lang w:val="en-US"/>
        </w:rPr>
        <w:t>Some North End residents have been getting postcard invitations to an event called Let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>s Talk Pier 8:Neighbourhood Drop-In.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  <w:lang w:val="en-US"/>
        </w:rPr>
        <w:t xml:space="preserve">This event organized by the developers of Pier 8 </w:t>
      </w:r>
      <w:r>
        <w:rPr>
          <w:sz w:val="36"/>
          <w:szCs w:val="36"/>
          <w:rtl w:val="0"/>
          <w:lang w:val="en-US"/>
        </w:rPr>
        <w:t xml:space="preserve">and </w:t>
      </w:r>
      <w:r>
        <w:rPr>
          <w:sz w:val="36"/>
          <w:szCs w:val="36"/>
          <w:rtl w:val="0"/>
          <w:lang w:val="en-US"/>
        </w:rPr>
        <w:t>will be held April 4 at Castelli Cucina restaurant at 337 James Street North. The event is listed on the Eventbrite website at: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ed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instrText xml:space="preserve"> HYPERLINK "https://www.eventbrite.ca/e/lets-talk-pier-8-neighbourhood-drop-in-tickets-574557325427"</w:instrText>
      </w: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:lang w:val="en-US"/>
          <w14:textFill>
            <w14:solidFill>
              <w14:srgbClr w14:val="0000EE"/>
            </w14:solidFill>
          </w14:textFill>
        </w:rPr>
        <w:t>https://www.eventbrite.ca/e/lets-talk-pier-8-neighbourhood-drop-in-tickets-574557325427</w:t>
      </w:r>
      <w:r>
        <w:rPr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ed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outline w:val="0"/>
          <w:color w:val="000000"/>
          <w:sz w:val="36"/>
          <w:szCs w:val="36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sz w:val="36"/>
          <w:szCs w:val="36"/>
          <w:rtl w:val="0"/>
          <w:lang w:val="en-US"/>
        </w:rPr>
        <w:t>The space is small so you are asked to reserve a spot between 2 pm and 6 pm.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  <w:lang w:val="en-US"/>
        </w:rPr>
        <w:t xml:space="preserve"> </w:t>
      </w:r>
      <w:r>
        <w:rPr>
          <w:sz w:val="36"/>
          <w:szCs w:val="36"/>
          <w:rtl w:val="0"/>
          <w:lang w:val="fr-FR"/>
        </w:rPr>
        <w:t xml:space="preserve">Waterfront Shores Corporation </w:t>
      </w:r>
      <w:r>
        <w:rPr>
          <w:sz w:val="36"/>
          <w:szCs w:val="36"/>
          <w:rtl w:val="0"/>
          <w:lang w:val="en-US"/>
        </w:rPr>
        <w:t xml:space="preserve">has not provided </w:t>
      </w:r>
      <w:r>
        <w:rPr>
          <w:sz w:val="36"/>
          <w:szCs w:val="36"/>
          <w:rtl w:val="0"/>
          <w:lang w:val="en-US"/>
        </w:rPr>
        <w:t xml:space="preserve"> detail</w:t>
      </w:r>
      <w:r>
        <w:rPr>
          <w:sz w:val="36"/>
          <w:szCs w:val="36"/>
          <w:rtl w:val="0"/>
          <w:lang w:val="en-US"/>
        </w:rPr>
        <w:t>s on</w:t>
      </w:r>
      <w:r>
        <w:rPr>
          <w:sz w:val="36"/>
          <w:szCs w:val="36"/>
          <w:rtl w:val="0"/>
          <w:lang w:val="en-US"/>
        </w:rPr>
        <w:t xml:space="preserve"> what information would be available at the meeting</w:t>
      </w:r>
      <w:r>
        <w:rPr>
          <w:sz w:val="36"/>
          <w:szCs w:val="36"/>
          <w:rtl w:val="0"/>
          <w:lang w:val="en-US"/>
        </w:rPr>
        <w:t>.</w:t>
      </w:r>
      <w:r>
        <w:rPr>
          <w:sz w:val="36"/>
          <w:szCs w:val="36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  <w:lang w:val="en-US"/>
        </w:rPr>
        <w:t>In addition, the City of Hamilton is planning a city-wide public meeting in the spring to specifically discuss the 45-storey tower proposal.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rtl w:val="0"/>
        </w:rPr>
      </w:pP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  <w:lang w:val="en-US"/>
        </w:rPr>
        <w:t>Chris Phillips, manager of the city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>s Municipal Land Development Office sent the following details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13131"/>
          <w:sz w:val="40"/>
          <w:szCs w:val="40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13131"/>
          <w:sz w:val="40"/>
          <w:szCs w:val="40"/>
          <w:rtl w:val="0"/>
          <w14:textFill>
            <w14:solidFill>
              <w14:srgbClr w14:val="313131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>There will be an additional community-wide meeting, specific to the proposed tower for Block-16 on Pier 8.</w:t>
      </w:r>
      <w:r>
        <w:rPr>
          <w:outline w:val="0"/>
          <w:color w:val="313131"/>
          <w:sz w:val="34"/>
          <w:szCs w:val="34"/>
          <w:rtl w:val="0"/>
          <w14:textFill>
            <w14:solidFill>
              <w14:srgbClr w14:val="313131"/>
            </w14:solidFill>
          </w14:textFill>
        </w:rPr>
        <w:t xml:space="preserve">  </w:t>
      </w: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>This meeting will provide an update on the process to date, present the revised tower design and outline</w:t>
      </w:r>
    </w:p>
    <w:p>
      <w:pPr>
        <w:pStyle w:val="Default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>next steps in the development application process.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13131"/>
          <w:sz w:val="40"/>
          <w:szCs w:val="40"/>
          <w:rtl w:val="0"/>
          <w14:textFill>
            <w14:solidFill>
              <w14:srgbClr w14:val="313131"/>
            </w14:solidFill>
          </w14:textFill>
        </w:rPr>
        <w:t xml:space="preserve"> </w:t>
      </w: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>Although details have not been scheduled yet, City staff expect to hold the meeting in the spring.</w:t>
      </w:r>
      <w:r>
        <w:rPr>
          <w:outline w:val="0"/>
          <w:color w:val="313131"/>
          <w:sz w:val="34"/>
          <w:szCs w:val="34"/>
          <w:rtl w:val="0"/>
          <w14:textFill>
            <w14:solidFill>
              <w14:srgbClr w14:val="313131"/>
            </w14:solidFill>
          </w14:textFill>
        </w:rPr>
        <w:t xml:space="preserve">  </w:t>
      </w: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>Final arrangements and format will be determined after the Staff report to April 14</w:t>
      </w:r>
      <w:r>
        <w:rPr>
          <w:outline w:val="0"/>
          <w:color w:val="313131"/>
          <w:sz w:val="28"/>
          <w:szCs w:val="28"/>
          <w:rtl w:val="0"/>
          <w:lang w:val="en-US"/>
          <w14:textFill>
            <w14:solidFill>
              <w14:srgbClr w14:val="313131"/>
            </w14:solidFill>
          </w14:textFill>
        </w:rPr>
        <w:t>th</w:t>
      </w: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 xml:space="preserve"> West Harbour Development Sub-Committee and the April 19</w:t>
      </w:r>
      <w:r>
        <w:rPr>
          <w:outline w:val="0"/>
          <w:color w:val="313131"/>
          <w:sz w:val="28"/>
          <w:szCs w:val="28"/>
          <w:rtl w:val="0"/>
          <w:lang w:val="en-US"/>
          <w14:textFill>
            <w14:solidFill>
              <w14:srgbClr w14:val="313131"/>
            </w14:solidFill>
          </w14:textFill>
        </w:rPr>
        <w:t>th</w:t>
      </w:r>
      <w:r>
        <w:rPr>
          <w:outline w:val="0"/>
          <w:color w:val="313131"/>
          <w:sz w:val="34"/>
          <w:szCs w:val="34"/>
          <w:rtl w:val="0"/>
          <w:lang w:val="en-US"/>
          <w14:textFill>
            <w14:solidFill>
              <w14:srgbClr w14:val="313131"/>
            </w14:solidFill>
          </w14:textFill>
        </w:rPr>
        <w:t xml:space="preserve"> General Issues Committee.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  <w:lang w:val="en-US"/>
        </w:rPr>
        <w:t>The April 14th meeting of the West Harbour Development Sub-Committee meeting and the April 19th General Issues Committee will be streamed live and afterwards archived on the city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>s YouTube Channel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sz w:val="36"/>
          <w:szCs w:val="36"/>
          <w:rtl w:val="0"/>
        </w:rPr>
        <w:t> </w:t>
      </w:r>
      <w:r>
        <w:rPr>
          <w:sz w:val="36"/>
          <w:szCs w:val="36"/>
          <w:rtl w:val="0"/>
          <w:lang w:val="en-US"/>
        </w:rPr>
        <w:t>The agendas with details of Pier 8 developments will be on the city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>s website about a week prior to the meetings. It</w:t>
      </w:r>
      <w:r>
        <w:rPr>
          <w:sz w:val="36"/>
          <w:szCs w:val="36"/>
          <w:rtl w:val="1"/>
        </w:rPr>
        <w:t>’</w:t>
      </w:r>
      <w:r>
        <w:rPr>
          <w:sz w:val="36"/>
          <w:szCs w:val="36"/>
          <w:rtl w:val="0"/>
          <w:lang w:val="en-US"/>
        </w:rPr>
        <w:t>s requires some navigating-but this link is a start: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000000"/>
          <w:sz w:val="36"/>
          <w:szCs w:val="36"/>
          <w:u w:val="none" w:color="0000ed"/>
          <w:rtl w:val="0"/>
          <w:lang w:val="en-US"/>
          <w14:textFill>
            <w14:solidFill>
              <w14:srgbClr w14:val="000000"/>
            </w14:solidFill>
          </w14:textFill>
        </w:rPr>
        <w:t>at:</w:t>
      </w: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instrText xml:space="preserve"> HYPERLINK "https://www.hamilton.ca/city-council/council-committee/council-committee-meetings/meetings-agendas-video#meeting-calendarlisting"</w:instrText>
      </w: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ed"/>
          <w:sz w:val="36"/>
          <w:szCs w:val="36"/>
          <w:u w:val="single" w:color="0000ed"/>
          <w:rtl w:val="0"/>
          <w:lang w:val="en-US"/>
          <w14:textFill>
            <w14:solidFill>
              <w14:srgbClr w14:val="0000EE"/>
            </w14:solidFill>
          </w14:textFill>
        </w:rPr>
        <w:t>https://www.hamilton.ca/city-council/council-committee/council-committee-meetings/meetings-agendas-video#meeting-calendarlisting</w:t>
      </w:r>
      <w:r>
        <w:rPr>
          <w:outline w:val="0"/>
          <w:color w:val="0000ed"/>
          <w:sz w:val="36"/>
          <w:szCs w:val="36"/>
          <w:u w:val="single" w:color="0000ed"/>
          <w:rtl w:val="0"/>
          <w14:textFill>
            <w14:solidFill>
              <w14:srgbClr w14:val="0000EE"/>
            </w14:solidFill>
          </w14:textFill>
        </w:rPr>
        <w:fldChar w:fldCharType="end" w:fldLock="0"/>
      </w:r>
      <w:r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ed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